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29" w:rsidRDefault="00D51C34" w:rsidP="00D51C34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8A7A217" wp14:editId="13E3A093">
            <wp:simplePos x="0" y="0"/>
            <wp:positionH relativeFrom="margin">
              <wp:posOffset>3568065</wp:posOffset>
            </wp:positionH>
            <wp:positionV relativeFrom="margin">
              <wp:posOffset>-340940</wp:posOffset>
            </wp:positionV>
            <wp:extent cx="2192655" cy="2857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i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929">
        <w:t>Nasjonalt kvalitetsindikatorsystem:</w:t>
      </w:r>
      <w:r>
        <w:t xml:space="preserve"> </w:t>
      </w:r>
      <w:r w:rsidR="004D0929">
        <w:t>Kvalitetsindikator</w:t>
      </w:r>
      <w:r w:rsidR="006C7D45">
        <w:t>definisjon</w:t>
      </w:r>
      <w:r w:rsidR="004D0929">
        <w:t xml:space="preserve">          </w:t>
      </w:r>
      <w:r w:rsidR="004D0929">
        <w:rPr>
          <w:noProof/>
          <w:lang w:eastAsia="nb-NO"/>
        </w:rPr>
        <w:t xml:space="preserve"> </w:t>
      </w:r>
    </w:p>
    <w:tbl>
      <w:tblPr>
        <w:tblStyle w:val="Tabellrutenett"/>
        <w:tblW w:w="5001" w:type="pct"/>
        <w:tblLayout w:type="fixed"/>
        <w:tblLook w:val="0000" w:firstRow="0" w:lastRow="0" w:firstColumn="0" w:lastColumn="0" w:noHBand="0" w:noVBand="0"/>
      </w:tblPr>
      <w:tblGrid>
        <w:gridCol w:w="2406"/>
        <w:gridCol w:w="6658"/>
      </w:tblGrid>
      <w:tr w:rsidR="00317073" w:rsidRPr="002B1736" w:rsidTr="00317073">
        <w:trPr>
          <w:trHeight w:val="1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7073" w:rsidRPr="004D0929" w:rsidRDefault="00317073" w:rsidP="00317073">
            <w:pPr>
              <w:pStyle w:val="Pa31"/>
              <w:jc w:val="center"/>
              <w:rPr>
                <w:rFonts w:asciiTheme="minorHAnsi" w:hAnsiTheme="minorHAnsi" w:cs="Adobe Garamond Pro Bold"/>
                <w:b/>
                <w:sz w:val="28"/>
                <w:szCs w:val="28"/>
              </w:rPr>
            </w:pPr>
            <w:r w:rsidRPr="009E7A39">
              <w:rPr>
                <w:rFonts w:asciiTheme="minorHAnsi" w:hAnsiTheme="minorHAnsi" w:cs="Adobe Garamond Pro Bold"/>
                <w:b/>
                <w:sz w:val="28"/>
                <w:szCs w:val="28"/>
              </w:rPr>
              <w:t>Indikatornavn</w:t>
            </w:r>
          </w:p>
        </w:tc>
      </w:tr>
      <w:tr w:rsidR="00D37036" w:rsidRPr="002B1736" w:rsidTr="001057E4">
        <w:trPr>
          <w:trHeight w:val="770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Pr="002748B0" w:rsidRDefault="00D37036" w:rsidP="00537C3A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2748B0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Definisjon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Pr="002748B0" w:rsidRDefault="00D37036" w:rsidP="00537C3A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[Definisjon av indikatoren]</w:t>
            </w:r>
          </w:p>
        </w:tc>
      </w:tr>
      <w:tr w:rsidR="00D37036" w:rsidRPr="002B1736" w:rsidTr="001057E4">
        <w:trPr>
          <w:trHeight w:val="248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D37036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2. Sektor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537C3A" w:rsidP="00537C3A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[Spesialisthelsetjeneste/Primærhelsetjeneste]</w:t>
            </w:r>
          </w:p>
        </w:tc>
      </w:tr>
      <w:tr w:rsidR="00D37036" w:rsidRPr="002B1736" w:rsidTr="001057E4">
        <w:trPr>
          <w:trHeight w:val="252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D37036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3. Fagområde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537C3A" w:rsidP="00537C3A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[Psykisk helse og rus/Somatisk helsetjeneste</w:t>
            </w:r>
            <w:r w:rsidR="00486740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/</w:t>
            </w:r>
            <w:r w:rsidR="00F160B7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Kommunale helse- og omsorgstjenester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]</w:t>
            </w:r>
          </w:p>
        </w:tc>
      </w:tr>
      <w:tr w:rsidR="00D37036" w:rsidRPr="002B1736" w:rsidTr="001057E4">
        <w:trPr>
          <w:trHeight w:val="271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1933FB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4</w:t>
            </w:r>
            <w:r w:rsidR="00D37036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Type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537C3A" w:rsidP="00537C3A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[Struktur/Prosess/Resultat]</w:t>
            </w:r>
          </w:p>
        </w:tc>
      </w:tr>
      <w:tr w:rsidR="00D37036" w:rsidRPr="002B1736" w:rsidTr="001057E4">
        <w:trPr>
          <w:trHeight w:val="274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Pr="002748B0" w:rsidRDefault="00D37036" w:rsidP="00537C3A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5. </w:t>
            </w:r>
            <w:r w:rsidR="00D750C2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D</w:t>
            </w:r>
            <w:r w:rsidRPr="00D37036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imensjon av kvalitet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Pr="00537C3A" w:rsidRDefault="00537C3A" w:rsidP="00537C3A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6"/>
                <w:szCs w:val="18"/>
              </w:rPr>
            </w:pPr>
            <w:r w:rsidRPr="00537C3A">
              <w:rPr>
                <w:rFonts w:asciiTheme="minorHAnsi" w:hAnsiTheme="minorHAnsi" w:cs="Adobe Garamond Pro Bold"/>
                <w:color w:val="000000"/>
                <w:sz w:val="16"/>
                <w:szCs w:val="18"/>
              </w:rPr>
              <w:t>[Virkningsfulle/Trygge og sikre/Involverer bruker/Samordnet og preget av kontinuitet/Utnytter ressurser/Tilgjengelig og rettferdig fordelt]</w:t>
            </w:r>
          </w:p>
        </w:tc>
      </w:tr>
      <w:tr w:rsidR="00D37036" w:rsidRPr="002B1736" w:rsidTr="001057E4">
        <w:trPr>
          <w:trHeight w:val="274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D37036" w:rsidRDefault="00D750C2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6</w:t>
            </w:r>
            <w:r w:rsidR="00052027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Måle</w:t>
            </w:r>
            <w:r w:rsidR="00D37036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område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D37036" w:rsidRPr="002748B0" w:rsidRDefault="0018424E" w:rsidP="0018424E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 w:rsidRPr="00537C3A">
              <w:rPr>
                <w:rFonts w:asciiTheme="minorHAnsi" w:hAnsiTheme="minorHAnsi" w:cs="Adobe Garamond Pro Bold"/>
                <w:color w:val="000000"/>
                <w:sz w:val="16"/>
                <w:szCs w:val="18"/>
              </w:rPr>
              <w:t>[</w:t>
            </w:r>
            <w:r>
              <w:rPr>
                <w:rFonts w:asciiTheme="minorHAnsi" w:hAnsiTheme="minorHAnsi" w:cs="Adobe Garamond Pro Bold"/>
                <w:color w:val="000000"/>
                <w:sz w:val="16"/>
                <w:szCs w:val="18"/>
              </w:rPr>
              <w:t>Faste måleområder under hver dimensjon</w:t>
            </w:r>
            <w:r w:rsidRPr="00537C3A">
              <w:rPr>
                <w:rFonts w:asciiTheme="minorHAnsi" w:hAnsiTheme="minorHAnsi" w:cs="Adobe Garamond Pro Bold"/>
                <w:color w:val="000000"/>
                <w:sz w:val="16"/>
                <w:szCs w:val="18"/>
              </w:rPr>
              <w:t>]</w:t>
            </w:r>
          </w:p>
        </w:tc>
      </w:tr>
      <w:tr w:rsidR="00AA0DE0" w:rsidRPr="002B1736" w:rsidTr="000A370C"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0DE0" w:rsidRDefault="00AA0DE0" w:rsidP="00317073">
            <w:pPr>
              <w:pStyle w:val="Pa32"/>
              <w:spacing w:after="40"/>
              <w:jc w:val="center"/>
              <w:rPr>
                <w:rFonts w:asciiTheme="minorHAnsi" w:hAnsiTheme="minorHAnsi" w:cs="Adobe Garamond Pro"/>
                <w:color w:val="000000"/>
                <w:sz w:val="16"/>
                <w:szCs w:val="16"/>
              </w:rPr>
            </w:pPr>
            <w:r w:rsidRPr="009E7A39">
              <w:rPr>
                <w:rFonts w:asciiTheme="minorHAnsi" w:hAnsiTheme="minorHAnsi" w:cs="Adobe Garamond Pro"/>
                <w:b/>
                <w:sz w:val="20"/>
                <w:szCs w:val="20"/>
              </w:rPr>
              <w:t>Godkjenning</w:t>
            </w:r>
          </w:p>
        </w:tc>
      </w:tr>
      <w:tr w:rsidR="00AA0DE0" w:rsidRPr="002B1736" w:rsidTr="001057E4">
        <w:trPr>
          <w:trHeight w:val="262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AA0DE0" w:rsidRPr="002748B0" w:rsidRDefault="00D750C2" w:rsidP="000A370C">
            <w:pPr>
              <w:pStyle w:val="Pa32"/>
              <w:spacing w:after="40"/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7</w:t>
            </w:r>
            <w:r w:rsidR="00AA0DE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 xml:space="preserve">. </w:t>
            </w:r>
            <w:r w:rsidR="00B57F99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D</w:t>
            </w:r>
            <w:r w:rsidR="00AA0DE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 xml:space="preserve">ato </w:t>
            </w:r>
            <w:r w:rsidR="00B57F99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 xml:space="preserve">publisert </w:t>
            </w:r>
            <w:r w:rsidR="00AA0DE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først</w:t>
            </w:r>
            <w:r w:rsidR="00D93563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e</w:t>
            </w:r>
            <w:r w:rsidR="00AA0DE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 xml:space="preserve"> gang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AA0DE0" w:rsidRPr="009E7A39" w:rsidRDefault="00AA0DE0" w:rsidP="000A370C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[Når ble denne indikatoren </w:t>
            </w:r>
            <w:r w:rsidR="00B57F99">
              <w:rPr>
                <w:rFonts w:asciiTheme="minorHAnsi" w:hAnsiTheme="minorHAnsi" w:cs="Adobe Garamond Pro"/>
                <w:sz w:val="16"/>
                <w:szCs w:val="18"/>
              </w:rPr>
              <w:t>publisert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 for første gang?] </w:t>
            </w:r>
          </w:p>
        </w:tc>
      </w:tr>
      <w:tr w:rsidR="00AA0DE0" w:rsidRPr="002B1736" w:rsidTr="001057E4">
        <w:trPr>
          <w:trHeight w:val="284"/>
        </w:trPr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</w:tcPr>
          <w:p w:rsidR="00AA0DE0" w:rsidRPr="002748B0" w:rsidRDefault="00D750C2" w:rsidP="000A370C">
            <w:pPr>
              <w:pStyle w:val="Pa32"/>
              <w:spacing w:after="40"/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8</w:t>
            </w:r>
            <w:r w:rsidR="00AA0DE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. Revisjonshistorikk</w:t>
            </w:r>
          </w:p>
        </w:tc>
        <w:tc>
          <w:tcPr>
            <w:tcW w:w="3673" w:type="pct"/>
            <w:tcBorders>
              <w:bottom w:val="single" w:sz="4" w:space="0" w:color="auto"/>
            </w:tcBorders>
            <w:shd w:val="clear" w:color="auto" w:fill="auto"/>
          </w:tcPr>
          <w:p w:rsidR="00AA0DE0" w:rsidRDefault="00AA0DE0" w:rsidP="000A370C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[Versjonsnr - dato versjon har blitt godkjent – Kort beskrivelse (stikkord) av hva som er gjort.]</w:t>
            </w:r>
          </w:p>
          <w:p w:rsidR="00AA0DE0" w:rsidRPr="00A14A92" w:rsidRDefault="00AA0DE0" w:rsidP="000A370C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</w:p>
        </w:tc>
      </w:tr>
      <w:tr w:rsidR="00D37036" w:rsidRPr="002B1736" w:rsidTr="00317073">
        <w:trPr>
          <w:trHeight w:val="1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7036" w:rsidRPr="00D37036" w:rsidRDefault="00AB052F">
            <w:pPr>
              <w:pStyle w:val="Pa31"/>
              <w:jc w:val="center"/>
              <w:rPr>
                <w:rFonts w:asciiTheme="minorHAnsi" w:hAnsiTheme="minorHAnsi" w:cs="Adobe Garamond Pro Bold"/>
                <w:b/>
                <w:sz w:val="20"/>
                <w:szCs w:val="20"/>
              </w:rPr>
            </w:pPr>
            <w:r>
              <w:rPr>
                <w:rFonts w:asciiTheme="minorHAnsi" w:hAnsiTheme="minorHAnsi" w:cs="Adobe Garamond Pro Bold"/>
                <w:b/>
                <w:sz w:val="20"/>
                <w:szCs w:val="20"/>
              </w:rPr>
              <w:t>Faglig begrunnelse/målsetting</w:t>
            </w:r>
          </w:p>
        </w:tc>
      </w:tr>
      <w:tr w:rsidR="00D37036" w:rsidRPr="002B1736" w:rsidTr="00F160B7">
        <w:trPr>
          <w:trHeight w:val="715"/>
        </w:trPr>
        <w:tc>
          <w:tcPr>
            <w:tcW w:w="1327" w:type="pct"/>
          </w:tcPr>
          <w:p w:rsidR="00D37036" w:rsidRPr="0073799B" w:rsidRDefault="00D750C2" w:rsidP="00E20A59">
            <w:pPr>
              <w:pStyle w:val="Pa32"/>
              <w:spacing w:after="40"/>
              <w:rPr>
                <w:rFonts w:asciiTheme="minorHAnsi" w:hAnsiTheme="minorHAnsi" w:cs="Adobe Garamond Pro Bold"/>
                <w:b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sz w:val="18"/>
                <w:szCs w:val="18"/>
              </w:rPr>
              <w:t>9</w:t>
            </w:r>
            <w:r w:rsidR="00D37036">
              <w:rPr>
                <w:rFonts w:asciiTheme="minorHAnsi" w:hAnsiTheme="minorHAnsi" w:cs="Adobe Garamond Pro Bold"/>
                <w:b/>
                <w:sz w:val="18"/>
                <w:szCs w:val="18"/>
              </w:rPr>
              <w:t xml:space="preserve">. </w:t>
            </w:r>
            <w:r w:rsidR="00D37036" w:rsidRPr="0073799B">
              <w:rPr>
                <w:rFonts w:asciiTheme="minorHAnsi" w:hAnsiTheme="minorHAnsi" w:cs="Adobe Garamond Pro Bold"/>
                <w:b/>
                <w:sz w:val="18"/>
                <w:szCs w:val="18"/>
              </w:rPr>
              <w:t>Begrunnelse for valg</w:t>
            </w:r>
          </w:p>
        </w:tc>
        <w:tc>
          <w:tcPr>
            <w:tcW w:w="3673" w:type="pct"/>
          </w:tcPr>
          <w:p w:rsidR="00D37036" w:rsidRPr="009E7A39" w:rsidRDefault="00E20A59" w:rsidP="00E20A59">
            <w:pPr>
              <w:pStyle w:val="Pa33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>Hvordan kan denne indikatoren brukes for å m</w:t>
            </w:r>
            <w:r w:rsidR="00317073">
              <w:rPr>
                <w:rFonts w:asciiTheme="minorHAnsi" w:hAnsiTheme="minorHAnsi" w:cs="Adobe Garamond Pro"/>
                <w:sz w:val="16"/>
                <w:szCs w:val="18"/>
              </w:rPr>
              <w:t>å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le kvalitet I helsetjenesten? </w:t>
            </w:r>
            <w:proofErr w:type="spellStart"/>
            <w:r>
              <w:rPr>
                <w:rFonts w:asciiTheme="minorHAnsi" w:hAnsiTheme="minorHAnsi" w:cs="Adobe Garamond Pro"/>
                <w:sz w:val="16"/>
                <w:szCs w:val="18"/>
              </w:rPr>
              <w:t>Bakgrunn</w:t>
            </w:r>
            <w:proofErr w:type="spellEnd"/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for at indikatoren er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 vurdert/foreslått eks. politiske føringer, retningslinjer,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lovkrav.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] </w:t>
            </w:r>
          </w:p>
        </w:tc>
      </w:tr>
      <w:tr w:rsidR="00D37036" w:rsidRPr="002B1736" w:rsidTr="001057E4">
        <w:trPr>
          <w:trHeight w:val="538"/>
        </w:trPr>
        <w:tc>
          <w:tcPr>
            <w:tcW w:w="1327" w:type="pct"/>
          </w:tcPr>
          <w:p w:rsidR="00D37036" w:rsidRPr="0073799B" w:rsidRDefault="00D750C2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sz w:val="18"/>
                <w:szCs w:val="18"/>
              </w:rPr>
              <w:t>10</w:t>
            </w:r>
            <w:r w:rsidR="00D37036">
              <w:rPr>
                <w:rFonts w:asciiTheme="minorHAnsi" w:hAnsiTheme="minorHAnsi" w:cs="Adobe Garamond Pro Bold"/>
                <w:b/>
                <w:sz w:val="18"/>
                <w:szCs w:val="18"/>
              </w:rPr>
              <w:t xml:space="preserve">. </w:t>
            </w:r>
            <w:r w:rsidR="00D37036" w:rsidRPr="0073799B">
              <w:rPr>
                <w:rFonts w:asciiTheme="minorHAnsi" w:hAnsiTheme="minorHAnsi" w:cs="Adobe Garamond Pro Bold"/>
                <w:b/>
                <w:sz w:val="18"/>
                <w:szCs w:val="18"/>
              </w:rPr>
              <w:t>Målset</w:t>
            </w:r>
            <w:r w:rsidR="001D18C5">
              <w:rPr>
                <w:rFonts w:asciiTheme="minorHAnsi" w:hAnsiTheme="minorHAnsi" w:cs="Adobe Garamond Pro Bold"/>
                <w:b/>
                <w:sz w:val="18"/>
                <w:szCs w:val="18"/>
              </w:rPr>
              <w:t>ting</w:t>
            </w:r>
          </w:p>
        </w:tc>
        <w:tc>
          <w:tcPr>
            <w:tcW w:w="3673" w:type="pct"/>
          </w:tcPr>
          <w:p w:rsidR="00D37036" w:rsidRPr="009E7A39" w:rsidRDefault="00E20A59" w:rsidP="00E20A59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>[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Hvilke definerte målset</w:t>
            </w:r>
            <w:r w:rsidR="00317073">
              <w:rPr>
                <w:rFonts w:asciiTheme="minorHAnsi" w:hAnsiTheme="minorHAnsi" w:cs="Adobe Garamond Pro"/>
                <w:sz w:val="16"/>
                <w:szCs w:val="18"/>
              </w:rPr>
              <w:t>t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inger er knyttet opp mot denne indikatoren? Hva er ønsket resultat?]</w:t>
            </w:r>
          </w:p>
        </w:tc>
      </w:tr>
      <w:tr w:rsidR="00D37036" w:rsidRPr="00CB5E25" w:rsidTr="001057E4">
        <w:trPr>
          <w:trHeight w:val="114"/>
        </w:trPr>
        <w:tc>
          <w:tcPr>
            <w:tcW w:w="1327" w:type="pct"/>
          </w:tcPr>
          <w:p w:rsidR="00D37036" w:rsidRPr="0073799B" w:rsidRDefault="00D750C2" w:rsidP="00537C3A">
            <w:pPr>
              <w:pStyle w:val="Pa32"/>
              <w:spacing w:after="40"/>
              <w:rPr>
                <w:rFonts w:asciiTheme="minorHAnsi" w:hAnsiTheme="minorHAnsi" w:cs="Adobe Garamond Pro Bold"/>
                <w:b/>
                <w:color w:val="FF0000"/>
                <w:sz w:val="18"/>
                <w:szCs w:val="18"/>
              </w:rPr>
            </w:pPr>
            <w:r w:rsidRPr="00B77F84">
              <w:rPr>
                <w:rFonts w:asciiTheme="minorHAnsi" w:hAnsiTheme="minorHAnsi" w:cs="Adobe Garamond Pro Bold"/>
                <w:b/>
                <w:sz w:val="18"/>
                <w:szCs w:val="18"/>
              </w:rPr>
              <w:t>11</w:t>
            </w:r>
            <w:r w:rsidR="00D37036" w:rsidRPr="00B77F84">
              <w:rPr>
                <w:rFonts w:asciiTheme="minorHAnsi" w:hAnsiTheme="minorHAnsi" w:cs="Adobe Garamond Pro Bold"/>
                <w:b/>
                <w:sz w:val="18"/>
                <w:szCs w:val="18"/>
              </w:rPr>
              <w:t>. Begrepsavklaringer</w:t>
            </w:r>
          </w:p>
        </w:tc>
        <w:tc>
          <w:tcPr>
            <w:tcW w:w="3673" w:type="pct"/>
          </w:tcPr>
          <w:p w:rsidR="00D37036" w:rsidRPr="00F160B7" w:rsidRDefault="00D37036" w:rsidP="00F160B7">
            <w:pPr>
              <w:pStyle w:val="Pa33"/>
              <w:spacing w:after="40"/>
              <w:ind w:left="30" w:hanging="3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[Tydelig definisjon av</w:t>
            </w:r>
            <w:r w:rsidRPr="00DF36C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 alle kliniske/medisinske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/faglige</w:t>
            </w:r>
            <w:r w:rsidRPr="00DF36C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 begrep som inngår I definisjonen eller som er</w:t>
            </w:r>
            <w:r w:rsidR="003800BA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av </w:t>
            </w:r>
            <w:r w:rsidRPr="00DF36C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betydning for presentasjon og tolkning av denne indikatoren</w:t>
            </w:r>
            <w:r w:rsidR="00317073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.</w:t>
            </w:r>
            <w:r w:rsidRPr="00DF36C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]</w:t>
            </w:r>
          </w:p>
        </w:tc>
      </w:tr>
      <w:tr w:rsidR="00D37036" w:rsidRPr="002B1736" w:rsidTr="00317073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036" w:rsidRPr="009E7A39" w:rsidRDefault="00D37036" w:rsidP="00B55A84">
            <w:pPr>
              <w:pStyle w:val="Pa1"/>
              <w:jc w:val="center"/>
              <w:rPr>
                <w:rFonts w:asciiTheme="minorHAnsi" w:hAnsiTheme="minorHAnsi" w:cs="Adobe Garamond Pro"/>
                <w:b/>
                <w:sz w:val="20"/>
                <w:szCs w:val="20"/>
              </w:rPr>
            </w:pPr>
            <w:r>
              <w:rPr>
                <w:rFonts w:asciiTheme="minorHAnsi" w:hAnsiTheme="minorHAnsi" w:cs="Adobe Garamond Pro"/>
                <w:b/>
                <w:sz w:val="20"/>
                <w:szCs w:val="20"/>
              </w:rPr>
              <w:t>Beregning</w:t>
            </w:r>
            <w:r w:rsidR="00317073">
              <w:rPr>
                <w:rFonts w:asciiTheme="minorHAnsi" w:hAnsiTheme="minorHAnsi" w:cs="Adobe Garamond Pro"/>
                <w:b/>
                <w:sz w:val="20"/>
                <w:szCs w:val="20"/>
              </w:rPr>
              <w:t xml:space="preserve"> av indikator</w:t>
            </w:r>
          </w:p>
        </w:tc>
      </w:tr>
      <w:tr w:rsidR="00BD64A9" w:rsidRPr="002B1736" w:rsidTr="001057E4">
        <w:trPr>
          <w:trHeight w:val="222"/>
        </w:trPr>
        <w:tc>
          <w:tcPr>
            <w:tcW w:w="1327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Hovedmåltall</w:t>
            </w:r>
          </w:p>
        </w:tc>
        <w:tc>
          <w:tcPr>
            <w:tcW w:w="3673" w:type="pct"/>
          </w:tcPr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[Hovedmåltall: Hva forteller resultat av teller over nevner, og hvilken målenhet benyttes]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br/>
            </w:r>
          </w:p>
          <w:p w:rsidR="00B57F99" w:rsidRDefault="00B57F9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  <w:r w:rsidRPr="00DF756C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Teller</w:t>
            </w: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/</w:t>
            </w:r>
            <w:r w:rsidRPr="00DF756C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 Utvalg i fokus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[Definisjon av hvilke grupper/enheter</w:t>
            </w:r>
            <w:r w:rsidRPr="00DF36C1">
              <w:rPr>
                <w:rFonts w:asciiTheme="minorHAnsi" w:hAnsiTheme="minorHAnsi" w:cs="Adobe Garamond Pro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som </w:t>
            </w:r>
            <w:r w:rsidRPr="00DF36C1">
              <w:rPr>
                <w:rFonts w:asciiTheme="minorHAnsi" w:hAnsiTheme="minorHAnsi" w:cs="Adobe Garamond Pro"/>
                <w:sz w:val="16"/>
                <w:szCs w:val="18"/>
              </w:rPr>
              <w:t>inkluderes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i beregning av denne indikatoren. Angi hvilke koder som inngår i beregning av teller</w:t>
            </w:r>
            <w:r w:rsidRPr="00DF36C1">
              <w:rPr>
                <w:rFonts w:asciiTheme="minorHAnsi" w:hAnsiTheme="minorHAnsi" w:cs="Adobe Garamond Pro"/>
                <w:sz w:val="16"/>
                <w:szCs w:val="18"/>
              </w:rPr>
              <w:t>]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br/>
            </w:r>
          </w:p>
          <w:p w:rsidR="00B57F99" w:rsidRDefault="00B57F9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N</w:t>
            </w:r>
            <w:r w:rsidRPr="00DF756C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evner</w:t>
            </w: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/ </w:t>
            </w:r>
            <w:r w:rsidRPr="00DF756C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Sammenligningsgrunnlag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[Populasjonen/beregningsgrunnlaget utvalget sammenlignes med/vurderes ut fra. Angi hvilke koder som inngår i beregning av nevner]</w:t>
            </w:r>
          </w:p>
          <w:p w:rsidR="00B57F99" w:rsidRDefault="00B57F9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</w:p>
        </w:tc>
      </w:tr>
      <w:tr w:rsidR="00BD64A9" w:rsidRPr="002B1736" w:rsidTr="001057E4">
        <w:trPr>
          <w:trHeight w:val="114"/>
        </w:trPr>
        <w:tc>
          <w:tcPr>
            <w:tcW w:w="1327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. Andre måltall </w:t>
            </w:r>
          </w:p>
        </w:tc>
        <w:tc>
          <w:tcPr>
            <w:tcW w:w="3673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[Alle andre måltall som leveres til publisering for denne indikatoren. Angi hvilke koder som inngår i beregning av teller og nevner]</w:t>
            </w:r>
          </w:p>
          <w:p w:rsidR="00BD64A9" w:rsidRPr="00B77F84" w:rsidRDefault="00BD64A9" w:rsidP="00BD64A9">
            <w:pPr>
              <w:pStyle w:val="Default"/>
            </w:pP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Måltall 2: </w:t>
            </w: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[Tittel på måltall]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Teller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N</w:t>
            </w: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evner</w:t>
            </w:r>
          </w:p>
          <w:p w:rsidR="00BD64A9" w:rsidRPr="00B77F84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Måltall 3:</w:t>
            </w: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 [Tittel på måltall]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T</w:t>
            </w:r>
            <w:r w:rsidRPr="00E31752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eller</w:t>
            </w:r>
          </w:p>
          <w:p w:rsidR="00BD64A9" w:rsidRPr="00E31752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N</w:t>
            </w:r>
            <w:r w:rsidRPr="00E31752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evner</w:t>
            </w:r>
          </w:p>
          <w:p w:rsidR="00BD64A9" w:rsidRPr="00B77F84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 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Måltall 4:</w:t>
            </w: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 xml:space="preserve"> [Tittel på måltall]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 w:rsidRPr="00B77F84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T</w:t>
            </w:r>
            <w:r w:rsidRPr="00E31752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eller</w:t>
            </w:r>
          </w:p>
          <w:p w:rsidR="00BD64A9" w:rsidRPr="00F160B7" w:rsidRDefault="00BD64A9" w:rsidP="00BD64A9">
            <w:pPr>
              <w:pStyle w:val="Default"/>
              <w:rPr>
                <w:rFonts w:asciiTheme="minorHAnsi" w:hAnsiTheme="minorHAnsi" w:cs="Adobe Garamond Pro"/>
                <w:color w:val="aut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N</w:t>
            </w:r>
            <w:r w:rsidRPr="00E31752">
              <w:rPr>
                <w:rFonts w:asciiTheme="minorHAnsi" w:hAnsiTheme="minorHAnsi" w:cs="Adobe Garamond Pro"/>
                <w:color w:val="auto"/>
                <w:sz w:val="16"/>
                <w:szCs w:val="18"/>
              </w:rPr>
              <w:t>evner</w:t>
            </w:r>
          </w:p>
        </w:tc>
      </w:tr>
      <w:tr w:rsidR="00BD64A9" w:rsidRPr="002B1736" w:rsidTr="001057E4">
        <w:trPr>
          <w:trHeight w:val="114"/>
        </w:trPr>
        <w:tc>
          <w:tcPr>
            <w:tcW w:w="1327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Klassifikasjoner og kodeverk</w:t>
            </w:r>
          </w:p>
        </w:tc>
        <w:tc>
          <w:tcPr>
            <w:tcW w:w="3673" w:type="pct"/>
          </w:tcPr>
          <w:p w:rsidR="00BD64A9" w:rsidRPr="00F160B7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[Angi </w:t>
            </w:r>
            <w:r w:rsidRPr="00605219">
              <w:rPr>
                <w:rFonts w:asciiTheme="minorHAnsi" w:hAnsiTheme="minorHAnsi" w:cs="Adobe Garamond Pro"/>
                <w:sz w:val="16"/>
                <w:szCs w:val="18"/>
              </w:rPr>
              <w:t>hvilke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klassifikasjoner/kodeverk som det benyttes koder fra for å beregne indikatoren. Eksempel: KOSTRA, ICD-10, NCMP]</w:t>
            </w:r>
          </w:p>
        </w:tc>
      </w:tr>
      <w:tr w:rsidR="00BD64A9" w:rsidRPr="002B1736" w:rsidTr="001057E4">
        <w:trPr>
          <w:trHeight w:val="432"/>
        </w:trPr>
        <w:tc>
          <w:tcPr>
            <w:tcW w:w="1327" w:type="pct"/>
          </w:tcPr>
          <w:p w:rsidR="00BD64A9" w:rsidRPr="002748B0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b/>
                <w:color w:val="000000"/>
                <w:sz w:val="18"/>
                <w:szCs w:val="18"/>
              </w:rPr>
            </w:pPr>
            <w:r w:rsidRPr="00317073">
              <w:rPr>
                <w:rFonts w:asciiTheme="minorHAnsi" w:hAnsiTheme="minorHAnsi" w:cs="Adobe Garamond Pro"/>
                <w:b/>
                <w:color w:val="000000"/>
                <w:sz w:val="18"/>
                <w:szCs w:val="18"/>
              </w:rPr>
              <w:t>1</w:t>
            </w:r>
            <w:r w:rsidR="008810C3">
              <w:rPr>
                <w:rFonts w:asciiTheme="minorHAnsi" w:hAnsiTheme="minorHAnsi" w:cs="Adobe Garamond Pro"/>
                <w:b/>
                <w:color w:val="000000"/>
                <w:sz w:val="18"/>
                <w:szCs w:val="18"/>
              </w:rPr>
              <w:t>5</w:t>
            </w:r>
            <w:r w:rsidRPr="00317073">
              <w:rPr>
                <w:rFonts w:asciiTheme="minorHAnsi" w:hAnsiTheme="minorHAnsi" w:cs="Adobe Garamond Pro"/>
                <w:b/>
                <w:color w:val="000000"/>
                <w:sz w:val="18"/>
                <w:szCs w:val="18"/>
              </w:rPr>
              <w:t>. Presiseringer rundt utvalg</w:t>
            </w:r>
          </w:p>
        </w:tc>
        <w:tc>
          <w:tcPr>
            <w:tcW w:w="3673" w:type="pct"/>
          </w:tcPr>
          <w:p w:rsidR="00BD64A9" w:rsidRPr="00EA7610" w:rsidRDefault="00BD64A9" w:rsidP="00BD64A9">
            <w:pPr>
              <w:pStyle w:val="Pa33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[Begrunnelse for eventuelle eksklusjoner. </w:t>
            </w:r>
            <w:proofErr w:type="spellStart"/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F.eks</w:t>
            </w:r>
            <w:proofErr w:type="spellEnd"/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 utelatelse av gitte aldersgrupper. Angi koder dersom relevant]</w:t>
            </w:r>
          </w:p>
        </w:tc>
      </w:tr>
      <w:tr w:rsidR="00BD64A9" w:rsidRPr="002B1736" w:rsidTr="001057E4">
        <w:trPr>
          <w:trHeight w:val="252"/>
        </w:trPr>
        <w:tc>
          <w:tcPr>
            <w:tcW w:w="1327" w:type="pct"/>
          </w:tcPr>
          <w:p w:rsidR="00BD64A9" w:rsidRPr="00B77F84" w:rsidRDefault="00BD64A9" w:rsidP="00BD64A9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 w:rsidRPr="00317073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1</w:t>
            </w:r>
            <w:r w:rsidR="008810C3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6</w:t>
            </w:r>
            <w:r w:rsidRPr="00317073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. Teknisk beregning og bearbeiding av datagrunnlag</w:t>
            </w:r>
          </w:p>
        </w:tc>
        <w:tc>
          <w:tcPr>
            <w:tcW w:w="3673" w:type="pct"/>
          </w:tcPr>
          <w:p w:rsidR="00BD64A9" w:rsidRDefault="00BD64A9" w:rsidP="00BD64A9">
            <w:pPr>
              <w:pStyle w:val="Default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 [Hvordan kvalitetssikres og bearbeides </w:t>
            </w:r>
            <w:r w:rsidRPr="00EE3344">
              <w:rPr>
                <w:rFonts w:asciiTheme="minorHAnsi" w:hAnsiTheme="minorHAnsi" w:cs="Adobe Garamond Pro"/>
                <w:sz w:val="16"/>
                <w:szCs w:val="18"/>
              </w:rPr>
              <w:t>dataene hos dataleverandør?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] </w:t>
            </w:r>
          </w:p>
          <w:p w:rsidR="00BD64A9" w:rsidRDefault="00BD64A9" w:rsidP="00BD64A9">
            <w:pPr>
              <w:pStyle w:val="Default"/>
            </w:pPr>
          </w:p>
          <w:p w:rsidR="00BD64A9" w:rsidRDefault="00BD64A9" w:rsidP="00BD64A9">
            <w:pPr>
              <w:pStyle w:val="Default"/>
              <w:rPr>
                <w:rStyle w:val="A16"/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</w:t>
            </w:r>
            <w:r>
              <w:rPr>
                <w:rStyle w:val="A16"/>
                <w:rFonts w:asciiTheme="minorHAnsi" w:hAnsiTheme="minorHAnsi"/>
                <w:sz w:val="16"/>
                <w:szCs w:val="16"/>
              </w:rPr>
              <w:t>Hvordan håndteres manglende rapportering/missing data? Eks. Blir prikkede enheter/enheter med lav dekningsgrad med i aggregeringen på neste nivå?]</w:t>
            </w:r>
          </w:p>
          <w:p w:rsidR="00BD64A9" w:rsidRDefault="00BD64A9" w:rsidP="00BD64A9">
            <w:pPr>
              <w:pStyle w:val="Default"/>
              <w:rPr>
                <w:rStyle w:val="A16"/>
                <w:szCs w:val="16"/>
              </w:rPr>
            </w:pPr>
          </w:p>
          <w:p w:rsidR="00BD64A9" w:rsidRPr="006C2F8E" w:rsidRDefault="00BD64A9" w:rsidP="00BD64A9">
            <w:pPr>
              <w:pStyle w:val="Pa33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[Annen relevant info i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 de tilfeller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hvor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 det er nødvendig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å vite mht. beregning: Eksempel t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>rombolyse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behandling: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E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n pasient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med akutt hjerneinfarkt </w:t>
            </w:r>
            <w:r w:rsidRPr="009E7A39">
              <w:rPr>
                <w:rFonts w:asciiTheme="minorHAnsi" w:hAnsiTheme="minorHAnsi" w:cs="Adobe Garamond Pro"/>
                <w:sz w:val="16"/>
                <w:szCs w:val="18"/>
              </w:rPr>
              <w:t xml:space="preserve">som er innom flere sykehus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– ved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lastRenderedPageBreak/>
              <w:t>hvilket sykehus registreres trombolysebehandlingen? Det første sykehuset pasienten kom til, eller sykehus nr. 2  hvor pasienten fikk trombolysebehandlingen?]</w:t>
            </w:r>
          </w:p>
        </w:tc>
      </w:tr>
      <w:tr w:rsidR="00BD64A9" w:rsidRPr="002B1736" w:rsidTr="001057E4">
        <w:trPr>
          <w:trHeight w:val="252"/>
        </w:trPr>
        <w:tc>
          <w:tcPr>
            <w:tcW w:w="1327" w:type="pct"/>
          </w:tcPr>
          <w:p w:rsidR="00BD64A9" w:rsidRPr="00B77F84" w:rsidRDefault="008810C3" w:rsidP="00BD64A9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lastRenderedPageBreak/>
              <w:t>17</w:t>
            </w:r>
            <w:r w:rsidR="00BD64A9" w:rsidRPr="00B77F84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. Nivå for publisering</w:t>
            </w:r>
          </w:p>
        </w:tc>
        <w:tc>
          <w:tcPr>
            <w:tcW w:w="3673" w:type="pct"/>
          </w:tcPr>
          <w:p w:rsidR="00BD64A9" w:rsidRPr="006C2F8E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>[Hvilket nivå vises resultater på? Eks: Nasjonalt, RHF, HF, behandlingssted/sykehus, fylke, kommune.]</w:t>
            </w:r>
          </w:p>
        </w:tc>
      </w:tr>
      <w:tr w:rsidR="00BD64A9" w:rsidRPr="002B1736" w:rsidTr="00317073">
        <w:trPr>
          <w:trHeight w:val="12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64A9" w:rsidRPr="00B77F84" w:rsidRDefault="00BD64A9" w:rsidP="00BD64A9">
            <w:pPr>
              <w:pStyle w:val="Pa1"/>
              <w:jc w:val="center"/>
              <w:rPr>
                <w:rFonts w:asciiTheme="minorHAnsi" w:hAnsiTheme="minorHAnsi" w:cs="Adobe Garamond Pro"/>
                <w:b/>
                <w:color w:val="000000"/>
                <w:sz w:val="20"/>
                <w:szCs w:val="20"/>
              </w:rPr>
            </w:pPr>
            <w:r w:rsidRPr="00B77F84">
              <w:rPr>
                <w:rFonts w:asciiTheme="minorHAnsi" w:hAnsiTheme="minorHAnsi" w:cs="Adobe Garamond Pro"/>
                <w:b/>
                <w:sz w:val="20"/>
                <w:szCs w:val="20"/>
              </w:rPr>
              <w:t>Datainnsamling/</w:t>
            </w:r>
            <w:r>
              <w:rPr>
                <w:rFonts w:asciiTheme="minorHAnsi" w:hAnsiTheme="minorHAnsi" w:cs="Adobe Garamond Pro"/>
                <w:b/>
                <w:sz w:val="20"/>
                <w:szCs w:val="20"/>
              </w:rPr>
              <w:t>data</w:t>
            </w:r>
            <w:r w:rsidRPr="00B77F84">
              <w:rPr>
                <w:rFonts w:asciiTheme="minorHAnsi" w:hAnsiTheme="minorHAnsi" w:cs="Adobe Garamond Pro"/>
                <w:b/>
                <w:sz w:val="20"/>
                <w:szCs w:val="20"/>
              </w:rPr>
              <w:t>k</w:t>
            </w:r>
            <w:r>
              <w:rPr>
                <w:rFonts w:asciiTheme="minorHAnsi" w:hAnsiTheme="minorHAnsi" w:cs="Adobe Garamond Pro"/>
                <w:b/>
                <w:sz w:val="20"/>
                <w:szCs w:val="20"/>
              </w:rPr>
              <w:t>ilde</w:t>
            </w:r>
          </w:p>
        </w:tc>
      </w:tr>
      <w:tr w:rsidR="00BD64A9" w:rsidRPr="002B1736" w:rsidTr="001057E4">
        <w:trPr>
          <w:trHeight w:val="481"/>
        </w:trPr>
        <w:tc>
          <w:tcPr>
            <w:tcW w:w="1327" w:type="pct"/>
            <w:shd w:val="clear" w:color="auto" w:fill="auto"/>
          </w:tcPr>
          <w:p w:rsidR="00BD64A9" w:rsidRPr="00B77F84" w:rsidRDefault="008810C3" w:rsidP="00BD64A9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18</w:t>
            </w:r>
            <w:r w:rsidR="00BD64A9" w:rsidRPr="0031707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Datakilde(r)</w:t>
            </w:r>
          </w:p>
        </w:tc>
        <w:tc>
          <w:tcPr>
            <w:tcW w:w="3673" w:type="pct"/>
            <w:shd w:val="clear" w:color="auto" w:fill="auto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[Hvor kommer data/beregningene</w:t>
            </w:r>
            <w:r w:rsidRPr="005C076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 xml:space="preserve"> fra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? Hvem leverer data?</w:t>
            </w:r>
            <w:r w:rsidRPr="005C0761"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]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br/>
            </w:r>
          </w:p>
          <w:p w:rsidR="00BD64A9" w:rsidRPr="005C0761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[Hvordan er data registrert og innrapportert? Eks. Manuell rapportering, medisinsk kvalitetsregister, kommunal rapportering.]</w:t>
            </w:r>
          </w:p>
        </w:tc>
      </w:tr>
      <w:tr w:rsidR="00BD64A9" w:rsidRPr="002B1736" w:rsidTr="001057E4">
        <w:trPr>
          <w:trHeight w:val="481"/>
        </w:trPr>
        <w:tc>
          <w:tcPr>
            <w:tcW w:w="1327" w:type="pct"/>
          </w:tcPr>
          <w:p w:rsidR="00BD64A9" w:rsidRPr="00DF36C1" w:rsidRDefault="008810C3" w:rsidP="00BD64A9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19</w:t>
            </w:r>
            <w:r w:rsidR="00BD64A9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. Publiseringsfrekvens </w:t>
            </w:r>
          </w:p>
        </w:tc>
        <w:tc>
          <w:tcPr>
            <w:tcW w:w="3673" w:type="pct"/>
          </w:tcPr>
          <w:p w:rsidR="00B57F99" w:rsidRDefault="00B57F99" w:rsidP="00B57F99">
            <w:pPr>
              <w:pStyle w:val="Default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Nasjonalt kvalitetsindikatorsystem: [Kontinuerlig, månedlig, </w:t>
            </w:r>
            <w:proofErr w:type="spellStart"/>
            <w:r>
              <w:rPr>
                <w:rFonts w:asciiTheme="minorHAnsi" w:hAnsiTheme="minorHAnsi"/>
                <w:sz w:val="16"/>
                <w:szCs w:val="18"/>
              </w:rPr>
              <w:t>kvartalvis</w:t>
            </w:r>
            <w:proofErr w:type="spellEnd"/>
            <w:r>
              <w:rPr>
                <w:rFonts w:asciiTheme="minorHAnsi" w:hAnsiTheme="minorHAnsi"/>
                <w:sz w:val="16"/>
                <w:szCs w:val="18"/>
              </w:rPr>
              <w:t>, tertialvis, halvårlig, årlig</w:t>
            </w:r>
            <w:r w:rsidRPr="00537C3A">
              <w:rPr>
                <w:rFonts w:asciiTheme="minorHAnsi" w:hAnsiTheme="minorHAnsi"/>
                <w:sz w:val="16"/>
                <w:szCs w:val="18"/>
              </w:rPr>
              <w:t>]</w:t>
            </w:r>
          </w:p>
          <w:p w:rsidR="00BD64A9" w:rsidRPr="00132686" w:rsidRDefault="00BD64A9" w:rsidP="00BD64A9">
            <w:pPr>
              <w:pStyle w:val="Default"/>
            </w:pPr>
          </w:p>
        </w:tc>
      </w:tr>
      <w:tr w:rsidR="00BD64A9" w:rsidRPr="002B1736" w:rsidTr="001057E4">
        <w:trPr>
          <w:trHeight w:val="481"/>
        </w:trPr>
        <w:tc>
          <w:tcPr>
            <w:tcW w:w="1327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Lovhjemmel</w:t>
            </w:r>
          </w:p>
        </w:tc>
        <w:tc>
          <w:tcPr>
            <w:tcW w:w="3673" w:type="pct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[</w:t>
            </w:r>
            <w:r>
              <w:rPr>
                <w:rFonts w:asciiTheme="minorHAnsi" w:hAnsiTheme="minorHAnsi" w:cs="Adobe Garamond Pro"/>
                <w:color w:val="000000"/>
                <w:sz w:val="16"/>
                <w:szCs w:val="18"/>
              </w:rPr>
              <w:t>Hvilken lovhjemmel ligger til grunn?]</w:t>
            </w:r>
          </w:p>
          <w:p w:rsidR="00BD64A9" w:rsidRDefault="00BD64A9" w:rsidP="00BD64A9">
            <w:pPr>
              <w:pStyle w:val="Default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BD64A9" w:rsidRPr="002B1736" w:rsidTr="00317073">
        <w:trPr>
          <w:trHeight w:val="11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D64A9" w:rsidRPr="00EE3B07" w:rsidRDefault="00BD64A9" w:rsidP="00BD64A9">
            <w:pPr>
              <w:pStyle w:val="Pa32"/>
              <w:spacing w:after="40"/>
              <w:jc w:val="center"/>
              <w:rPr>
                <w:rFonts w:asciiTheme="minorHAnsi" w:hAnsiTheme="minorHAnsi" w:cs="Adobe Garamond Pro"/>
                <w:b/>
                <w:color w:val="000000"/>
                <w:sz w:val="20"/>
                <w:szCs w:val="20"/>
              </w:rPr>
            </w:pPr>
            <w:r w:rsidRPr="009E7A39">
              <w:rPr>
                <w:rFonts w:asciiTheme="minorHAnsi" w:hAnsiTheme="minorHAnsi" w:cs="Adobe Garamond Pro"/>
                <w:b/>
                <w:sz w:val="20"/>
                <w:szCs w:val="20"/>
              </w:rPr>
              <w:t>Tolkning av tallene</w:t>
            </w:r>
          </w:p>
        </w:tc>
      </w:tr>
      <w:tr w:rsidR="00BD64A9" w:rsidRPr="002B1736" w:rsidTr="001057E4">
        <w:trPr>
          <w:trHeight w:val="114"/>
        </w:trPr>
        <w:tc>
          <w:tcPr>
            <w:tcW w:w="1327" w:type="pct"/>
          </w:tcPr>
          <w:p w:rsidR="00BD64A9" w:rsidRPr="002748B0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748B0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Sammenlignbarhet over tid og sted</w:t>
            </w:r>
          </w:p>
        </w:tc>
        <w:tc>
          <w:tcPr>
            <w:tcW w:w="3673" w:type="pct"/>
          </w:tcPr>
          <w:p w:rsidR="00BD64A9" w:rsidRPr="00DF36C1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6"/>
              </w:rPr>
            </w:pPr>
            <w:r w:rsidRPr="00DF36C1">
              <w:rPr>
                <w:rFonts w:asciiTheme="minorHAnsi" w:hAnsiTheme="minorHAnsi" w:cs="Adobe Garamond Pro"/>
                <w:color w:val="000000"/>
                <w:sz w:val="16"/>
                <w:szCs w:val="16"/>
              </w:rPr>
              <w:t xml:space="preserve">[Er resultatene sammenlignbare over tid/mellom </w:t>
            </w:r>
            <w:r w:rsidRPr="009E7A39">
              <w:rPr>
                <w:rFonts w:asciiTheme="minorHAnsi" w:hAnsiTheme="minorHAnsi" w:cs="Adobe Garamond Pro"/>
                <w:sz w:val="16"/>
                <w:szCs w:val="16"/>
              </w:rPr>
              <w:t xml:space="preserve">behandlingssteder/tjenesteytere/mellom </w:t>
            </w:r>
            <w:r w:rsidRPr="00DF36C1">
              <w:rPr>
                <w:rFonts w:asciiTheme="minorHAnsi" w:hAnsiTheme="minorHAnsi" w:cs="Adobe Garamond Pro"/>
                <w:color w:val="000000"/>
                <w:sz w:val="16"/>
                <w:szCs w:val="16"/>
              </w:rPr>
              <w:t>land?]</w:t>
            </w:r>
          </w:p>
        </w:tc>
      </w:tr>
      <w:tr w:rsidR="00BD64A9" w:rsidRPr="002B1736" w:rsidTr="001057E4">
        <w:trPr>
          <w:trHeight w:val="332"/>
        </w:trPr>
        <w:tc>
          <w:tcPr>
            <w:tcW w:w="1327" w:type="pct"/>
            <w:tcBorders>
              <w:bottom w:val="single" w:sz="4" w:space="0" w:color="auto"/>
            </w:tcBorders>
          </w:tcPr>
          <w:p w:rsidR="00BD64A9" w:rsidRPr="002748B0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748B0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Feilkilder og usikkerhet</w:t>
            </w:r>
          </w:p>
        </w:tc>
        <w:tc>
          <w:tcPr>
            <w:tcW w:w="3673" w:type="pct"/>
            <w:tcBorders>
              <w:bottom w:val="single" w:sz="4" w:space="0" w:color="auto"/>
            </w:tcBorders>
          </w:tcPr>
          <w:p w:rsidR="00BD64A9" w:rsidRPr="00DF36C1" w:rsidRDefault="00BD64A9" w:rsidP="00BD64A9">
            <w:pPr>
              <w:pStyle w:val="Pa33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6"/>
              </w:rPr>
            </w:pPr>
            <w:r w:rsidRPr="00DF36C1">
              <w:rPr>
                <w:rStyle w:val="A16"/>
                <w:rFonts w:asciiTheme="minorHAnsi" w:hAnsiTheme="minorHAnsi"/>
                <w:sz w:val="16"/>
                <w:szCs w:val="16"/>
              </w:rPr>
              <w:t>[Beskrivelse av feilkilder og utfordringer ved datakvalitet</w:t>
            </w:r>
            <w:r>
              <w:rPr>
                <w:rStyle w:val="A16"/>
                <w:rFonts w:asciiTheme="minorHAnsi" w:hAnsiTheme="minorHAnsi"/>
                <w:sz w:val="16"/>
                <w:szCs w:val="16"/>
              </w:rPr>
              <w:t>]</w:t>
            </w:r>
          </w:p>
        </w:tc>
      </w:tr>
      <w:tr w:rsidR="00BD64A9" w:rsidRPr="002B1736" w:rsidTr="001057E4">
        <w:trPr>
          <w:trHeight w:val="332"/>
        </w:trPr>
        <w:tc>
          <w:tcPr>
            <w:tcW w:w="1327" w:type="pct"/>
            <w:tcBorders>
              <w:bottom w:val="single" w:sz="4" w:space="0" w:color="auto"/>
            </w:tcBorders>
          </w:tcPr>
          <w:p w:rsidR="00BD64A9" w:rsidRPr="002748B0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2</w:t>
            </w:r>
            <w:r w:rsidR="008810C3"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="Adobe Garamond Pro Bold"/>
                <w:b/>
                <w:bCs/>
                <w:color w:val="000000"/>
                <w:sz w:val="18"/>
                <w:szCs w:val="18"/>
              </w:rPr>
              <w:t>. Særskilt informasjon for tolkning av denne indikatoren</w:t>
            </w:r>
          </w:p>
        </w:tc>
        <w:tc>
          <w:tcPr>
            <w:tcW w:w="3673" w:type="pct"/>
            <w:tcBorders>
              <w:bottom w:val="single" w:sz="4" w:space="0" w:color="auto"/>
            </w:tcBorders>
          </w:tcPr>
          <w:p w:rsidR="00BD64A9" w:rsidRPr="00DF36C1" w:rsidRDefault="00BD64A9" w:rsidP="00BD64A9">
            <w:pPr>
              <w:pStyle w:val="Pa33"/>
              <w:spacing w:after="40"/>
              <w:rPr>
                <w:rStyle w:val="A16"/>
                <w:rFonts w:asciiTheme="minorHAnsi" w:hAnsiTheme="minorHAnsi"/>
                <w:sz w:val="16"/>
                <w:szCs w:val="16"/>
              </w:rPr>
            </w:pPr>
            <w:r>
              <w:rPr>
                <w:rStyle w:val="A16"/>
                <w:rFonts w:asciiTheme="minorHAnsi" w:hAnsiTheme="minorHAnsi"/>
                <w:sz w:val="16"/>
                <w:szCs w:val="16"/>
              </w:rPr>
              <w:t xml:space="preserve">[Forbehold ved </w:t>
            </w:r>
            <w:r w:rsidRPr="00DF36C1">
              <w:rPr>
                <w:rStyle w:val="A16"/>
                <w:rFonts w:asciiTheme="minorHAnsi" w:hAnsiTheme="minorHAnsi"/>
                <w:sz w:val="16"/>
                <w:szCs w:val="16"/>
              </w:rPr>
              <w:t>tolkning av resultatene]</w:t>
            </w:r>
          </w:p>
        </w:tc>
      </w:tr>
      <w:tr w:rsidR="00BD64A9" w:rsidRPr="002B1736" w:rsidTr="00317073">
        <w:trPr>
          <w:trHeight w:val="11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64A9" w:rsidRPr="00EE3B07" w:rsidRDefault="00BD64A9" w:rsidP="00BD64A9">
            <w:pPr>
              <w:pStyle w:val="Pa32"/>
              <w:spacing w:after="40"/>
              <w:jc w:val="center"/>
              <w:rPr>
                <w:rFonts w:asciiTheme="minorHAnsi" w:hAnsiTheme="minorHAnsi" w:cs="Adobe Garamond Pro"/>
                <w:b/>
                <w:color w:val="000000"/>
                <w:sz w:val="20"/>
                <w:szCs w:val="20"/>
              </w:rPr>
            </w:pPr>
            <w:r w:rsidRPr="009E7A39">
              <w:rPr>
                <w:rFonts w:asciiTheme="minorHAnsi" w:hAnsiTheme="minorHAnsi" w:cs="Adobe Garamond Pro"/>
                <w:b/>
                <w:sz w:val="20"/>
                <w:szCs w:val="20"/>
              </w:rPr>
              <w:t>Publisering</w:t>
            </w:r>
          </w:p>
        </w:tc>
      </w:tr>
      <w:tr w:rsidR="00BD64A9" w:rsidRPr="002B1736" w:rsidTr="001057E4">
        <w:trPr>
          <w:trHeight w:val="114"/>
        </w:trPr>
        <w:tc>
          <w:tcPr>
            <w:tcW w:w="1327" w:type="pct"/>
            <w:shd w:val="clear" w:color="auto" w:fill="auto"/>
          </w:tcPr>
          <w:p w:rsidR="00BD64A9" w:rsidRPr="002748B0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2</w:t>
            </w:r>
            <w:r w:rsidR="00901E5C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 xml:space="preserve">. </w:t>
            </w:r>
            <w:r w:rsidRPr="002748B0"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Publiseringsarena</w:t>
            </w:r>
            <w:r>
              <w:rPr>
                <w:rFonts w:asciiTheme="minorHAnsi" w:hAnsiTheme="minorHAnsi" w:cs="Adobe Garamond Pro Bold"/>
                <w:b/>
                <w:color w:val="000000"/>
                <w:sz w:val="18"/>
                <w:szCs w:val="18"/>
              </w:rPr>
              <w:t>er</w:t>
            </w:r>
          </w:p>
        </w:tc>
        <w:tc>
          <w:tcPr>
            <w:tcW w:w="3673" w:type="pct"/>
            <w:shd w:val="clear" w:color="auto" w:fill="auto"/>
          </w:tcPr>
          <w:p w:rsidR="00BD64A9" w:rsidRPr="00CB5E25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color w:val="000000"/>
                <w:sz w:val="16"/>
                <w:szCs w:val="18"/>
              </w:rPr>
            </w:pPr>
            <w:r w:rsidRPr="00D37036">
              <w:rPr>
                <w:rFonts w:asciiTheme="minorHAnsi" w:hAnsiTheme="minorHAnsi" w:cs="Adobe Garamond Pro"/>
                <w:sz w:val="16"/>
                <w:szCs w:val="18"/>
              </w:rPr>
              <w:t>[</w:t>
            </w:r>
            <w:r w:rsidR="00B57F99">
              <w:rPr>
                <w:rFonts w:asciiTheme="minorHAnsi" w:hAnsiTheme="minorHAnsi" w:cs="Adobe Garamond Pro"/>
                <w:sz w:val="16"/>
                <w:szCs w:val="18"/>
              </w:rPr>
              <w:t xml:space="preserve">Nettside: </w:t>
            </w:r>
            <w:r>
              <w:rPr>
                <w:rFonts w:asciiTheme="minorHAnsi" w:hAnsiTheme="minorHAnsi" w:cs="Adobe Garamond Pro"/>
                <w:sz w:val="16"/>
                <w:szCs w:val="18"/>
              </w:rPr>
              <w:t>Helsedirektoratet, datakilde(r)/register, andre relevante plattformer</w:t>
            </w:r>
            <w:r w:rsidRPr="00EE3344">
              <w:rPr>
                <w:rFonts w:asciiTheme="minorHAnsi" w:hAnsiTheme="minorHAnsi" w:cs="Adobe Garamond Pro"/>
                <w:sz w:val="16"/>
                <w:szCs w:val="18"/>
              </w:rPr>
              <w:t xml:space="preserve">] </w:t>
            </w:r>
          </w:p>
        </w:tc>
      </w:tr>
      <w:tr w:rsidR="00BD64A9" w:rsidRPr="00CB5E25" w:rsidTr="00E20A59">
        <w:trPr>
          <w:trHeight w:val="11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D64A9" w:rsidRDefault="00BD64A9" w:rsidP="00BD64A9">
            <w:pPr>
              <w:pStyle w:val="Pa32"/>
              <w:spacing w:after="40"/>
              <w:jc w:val="center"/>
              <w:rPr>
                <w:rFonts w:asciiTheme="minorHAnsi" w:hAnsiTheme="minorHAnsi" w:cs="Adobe Garamond Pro"/>
                <w:sz w:val="16"/>
                <w:szCs w:val="18"/>
              </w:rPr>
            </w:pPr>
            <w:r w:rsidRPr="00D37036">
              <w:rPr>
                <w:rFonts w:asciiTheme="minorHAnsi" w:hAnsiTheme="minorHAnsi" w:cs="Adobe Garamond Pro"/>
                <w:b/>
                <w:sz w:val="20"/>
                <w:szCs w:val="20"/>
              </w:rPr>
              <w:t>Referanser</w:t>
            </w:r>
          </w:p>
        </w:tc>
      </w:tr>
      <w:tr w:rsidR="00BD64A9" w:rsidRPr="00CB5E25" w:rsidTr="001057E4">
        <w:trPr>
          <w:trHeight w:val="114"/>
        </w:trPr>
        <w:tc>
          <w:tcPr>
            <w:tcW w:w="1327" w:type="pct"/>
            <w:shd w:val="clear" w:color="auto" w:fill="auto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 Bold"/>
                <w:b/>
                <w:sz w:val="18"/>
                <w:szCs w:val="18"/>
              </w:rPr>
            </w:pPr>
            <w:r>
              <w:rPr>
                <w:rFonts w:asciiTheme="minorHAnsi" w:hAnsiTheme="minorHAnsi" w:cs="Adobe Garamond Pro Bold"/>
                <w:b/>
                <w:sz w:val="18"/>
                <w:szCs w:val="18"/>
              </w:rPr>
              <w:t>2</w:t>
            </w:r>
            <w:r w:rsidR="00901E5C">
              <w:rPr>
                <w:rFonts w:asciiTheme="minorHAnsi" w:hAnsiTheme="minorHAnsi" w:cs="Adobe Garamond Pro Bold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="Adobe Garamond Pro Bold"/>
                <w:b/>
                <w:sz w:val="18"/>
                <w:szCs w:val="18"/>
              </w:rPr>
              <w:t>. Referanser</w:t>
            </w:r>
          </w:p>
        </w:tc>
        <w:tc>
          <w:tcPr>
            <w:tcW w:w="3673" w:type="pct"/>
            <w:shd w:val="clear" w:color="auto" w:fill="auto"/>
          </w:tcPr>
          <w:p w:rsidR="00BD64A9" w:rsidRDefault="00BD64A9" w:rsidP="00BD64A9">
            <w:pPr>
              <w:pStyle w:val="Pa32"/>
              <w:spacing w:after="40"/>
              <w:rPr>
                <w:rFonts w:asciiTheme="minorHAnsi" w:hAnsiTheme="minorHAnsi" w:cs="Adobe Garamond Pro"/>
                <w:sz w:val="16"/>
                <w:szCs w:val="18"/>
              </w:rPr>
            </w:pPr>
            <w:r>
              <w:rPr>
                <w:rFonts w:asciiTheme="minorHAnsi" w:hAnsiTheme="minorHAnsi" w:cs="Adobe Garamond Pro"/>
                <w:sz w:val="16"/>
                <w:szCs w:val="18"/>
              </w:rPr>
              <w:t xml:space="preserve">[Oppgi relevante kilder, men unngå kilder med "kort levetid" som for eksempel årsrapporter eller </w:t>
            </w:r>
            <w:proofErr w:type="spellStart"/>
            <w:r>
              <w:rPr>
                <w:rFonts w:asciiTheme="minorHAnsi" w:hAnsiTheme="minorHAnsi" w:cs="Adobe Garamond Pro"/>
                <w:sz w:val="16"/>
                <w:szCs w:val="18"/>
              </w:rPr>
              <w:t>PDF'er</w:t>
            </w:r>
            <w:proofErr w:type="spellEnd"/>
            <w:r>
              <w:rPr>
                <w:rFonts w:asciiTheme="minorHAnsi" w:hAnsiTheme="minorHAnsi" w:cs="Adobe Garamond Pro"/>
                <w:sz w:val="16"/>
                <w:szCs w:val="18"/>
              </w:rPr>
              <w:t>. Dette for å unngå hyppig vedlikehold/oppdatering av kilder]</w:t>
            </w:r>
          </w:p>
          <w:p w:rsidR="00BD64A9" w:rsidRDefault="00BD64A9" w:rsidP="00BD64A9">
            <w:pPr>
              <w:pStyle w:val="Default"/>
            </w:pPr>
          </w:p>
          <w:p w:rsidR="00BD64A9" w:rsidRDefault="00BD64A9" w:rsidP="00BD64A9">
            <w:pPr>
              <w:pStyle w:val="Default"/>
            </w:pPr>
          </w:p>
          <w:p w:rsidR="00BD64A9" w:rsidRDefault="00BD64A9" w:rsidP="00BD64A9">
            <w:pPr>
              <w:pStyle w:val="Default"/>
            </w:pPr>
          </w:p>
          <w:p w:rsidR="00BD64A9" w:rsidRPr="00D37036" w:rsidRDefault="00BD64A9" w:rsidP="00BD64A9">
            <w:pPr>
              <w:pStyle w:val="Default"/>
            </w:pPr>
          </w:p>
        </w:tc>
      </w:tr>
    </w:tbl>
    <w:p w:rsidR="00060AD3" w:rsidRPr="002B1736" w:rsidRDefault="00060AD3"/>
    <w:sectPr w:rsidR="00060AD3" w:rsidRPr="002B1736" w:rsidSect="00B5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32"/>
    <w:rsid w:val="00000256"/>
    <w:rsid w:val="0000671E"/>
    <w:rsid w:val="00007AC8"/>
    <w:rsid w:val="000116B8"/>
    <w:rsid w:val="000129E2"/>
    <w:rsid w:val="00012C9E"/>
    <w:rsid w:val="00024E22"/>
    <w:rsid w:val="000250A1"/>
    <w:rsid w:val="00025E60"/>
    <w:rsid w:val="00034609"/>
    <w:rsid w:val="00043DA5"/>
    <w:rsid w:val="00046A5B"/>
    <w:rsid w:val="00052027"/>
    <w:rsid w:val="00052335"/>
    <w:rsid w:val="00054D66"/>
    <w:rsid w:val="00060AD3"/>
    <w:rsid w:val="00061273"/>
    <w:rsid w:val="000630CA"/>
    <w:rsid w:val="000664DD"/>
    <w:rsid w:val="000746F4"/>
    <w:rsid w:val="00087851"/>
    <w:rsid w:val="00097F9B"/>
    <w:rsid w:val="000A42CD"/>
    <w:rsid w:val="000B1E6A"/>
    <w:rsid w:val="000B5573"/>
    <w:rsid w:val="000B7975"/>
    <w:rsid w:val="000C4AAA"/>
    <w:rsid w:val="000D0920"/>
    <w:rsid w:val="000D0E96"/>
    <w:rsid w:val="000D7663"/>
    <w:rsid w:val="000F027D"/>
    <w:rsid w:val="000F1BFF"/>
    <w:rsid w:val="000F31D5"/>
    <w:rsid w:val="000F3B37"/>
    <w:rsid w:val="000F563C"/>
    <w:rsid w:val="000F7C55"/>
    <w:rsid w:val="001014F4"/>
    <w:rsid w:val="001057E4"/>
    <w:rsid w:val="00111304"/>
    <w:rsid w:val="001155F6"/>
    <w:rsid w:val="0011634D"/>
    <w:rsid w:val="00116AEC"/>
    <w:rsid w:val="00117DED"/>
    <w:rsid w:val="001243B9"/>
    <w:rsid w:val="00132686"/>
    <w:rsid w:val="00132AF8"/>
    <w:rsid w:val="00147AF0"/>
    <w:rsid w:val="001561DD"/>
    <w:rsid w:val="00157C5C"/>
    <w:rsid w:val="00161FCA"/>
    <w:rsid w:val="0016546C"/>
    <w:rsid w:val="00166883"/>
    <w:rsid w:val="00166BAB"/>
    <w:rsid w:val="00175EF9"/>
    <w:rsid w:val="0018424E"/>
    <w:rsid w:val="0018448C"/>
    <w:rsid w:val="001933FB"/>
    <w:rsid w:val="001B0487"/>
    <w:rsid w:val="001B4826"/>
    <w:rsid w:val="001C4B88"/>
    <w:rsid w:val="001D18C5"/>
    <w:rsid w:val="001D3282"/>
    <w:rsid w:val="001E09BC"/>
    <w:rsid w:val="001E676F"/>
    <w:rsid w:val="001F157D"/>
    <w:rsid w:val="001F1CB6"/>
    <w:rsid w:val="002046B4"/>
    <w:rsid w:val="00205822"/>
    <w:rsid w:val="00211CDA"/>
    <w:rsid w:val="002239D3"/>
    <w:rsid w:val="00235A8B"/>
    <w:rsid w:val="0024491E"/>
    <w:rsid w:val="0024686A"/>
    <w:rsid w:val="00252A57"/>
    <w:rsid w:val="002556CE"/>
    <w:rsid w:val="00264B94"/>
    <w:rsid w:val="002709A0"/>
    <w:rsid w:val="002718B7"/>
    <w:rsid w:val="002748B0"/>
    <w:rsid w:val="002B1736"/>
    <w:rsid w:val="002C7AC5"/>
    <w:rsid w:val="002D2993"/>
    <w:rsid w:val="002E081D"/>
    <w:rsid w:val="002E4290"/>
    <w:rsid w:val="002F1CFD"/>
    <w:rsid w:val="002F2D3E"/>
    <w:rsid w:val="002F3AAF"/>
    <w:rsid w:val="002F4030"/>
    <w:rsid w:val="002F41F5"/>
    <w:rsid w:val="0030714A"/>
    <w:rsid w:val="0030718E"/>
    <w:rsid w:val="00307C2C"/>
    <w:rsid w:val="003119A9"/>
    <w:rsid w:val="003123D7"/>
    <w:rsid w:val="00313518"/>
    <w:rsid w:val="0031369F"/>
    <w:rsid w:val="00317073"/>
    <w:rsid w:val="0032189D"/>
    <w:rsid w:val="00321932"/>
    <w:rsid w:val="00321E76"/>
    <w:rsid w:val="003233A8"/>
    <w:rsid w:val="00327946"/>
    <w:rsid w:val="003321C9"/>
    <w:rsid w:val="00332B32"/>
    <w:rsid w:val="00342E5D"/>
    <w:rsid w:val="003556A3"/>
    <w:rsid w:val="00357C7E"/>
    <w:rsid w:val="00367555"/>
    <w:rsid w:val="00367810"/>
    <w:rsid w:val="00376543"/>
    <w:rsid w:val="003800BA"/>
    <w:rsid w:val="00381D93"/>
    <w:rsid w:val="0038799F"/>
    <w:rsid w:val="00391719"/>
    <w:rsid w:val="0039252B"/>
    <w:rsid w:val="0039348D"/>
    <w:rsid w:val="003A17B5"/>
    <w:rsid w:val="003B2EB4"/>
    <w:rsid w:val="003C75BE"/>
    <w:rsid w:val="003D0DB4"/>
    <w:rsid w:val="003D1D30"/>
    <w:rsid w:val="003D2861"/>
    <w:rsid w:val="003D33C5"/>
    <w:rsid w:val="003D35E0"/>
    <w:rsid w:val="003D3DEC"/>
    <w:rsid w:val="003D42DD"/>
    <w:rsid w:val="003D675D"/>
    <w:rsid w:val="003D75A8"/>
    <w:rsid w:val="00410066"/>
    <w:rsid w:val="00412DB2"/>
    <w:rsid w:val="00413717"/>
    <w:rsid w:val="00416839"/>
    <w:rsid w:val="00417F56"/>
    <w:rsid w:val="00423E25"/>
    <w:rsid w:val="0043530D"/>
    <w:rsid w:val="00442915"/>
    <w:rsid w:val="0046287C"/>
    <w:rsid w:val="004644B0"/>
    <w:rsid w:val="00477DFF"/>
    <w:rsid w:val="00483849"/>
    <w:rsid w:val="00486740"/>
    <w:rsid w:val="00486A74"/>
    <w:rsid w:val="00487914"/>
    <w:rsid w:val="00490B13"/>
    <w:rsid w:val="00493944"/>
    <w:rsid w:val="004A12DB"/>
    <w:rsid w:val="004A523A"/>
    <w:rsid w:val="004A7014"/>
    <w:rsid w:val="004B02F7"/>
    <w:rsid w:val="004B1078"/>
    <w:rsid w:val="004B2BD3"/>
    <w:rsid w:val="004B34D6"/>
    <w:rsid w:val="004B36A1"/>
    <w:rsid w:val="004C180D"/>
    <w:rsid w:val="004C3102"/>
    <w:rsid w:val="004D0929"/>
    <w:rsid w:val="004D09FF"/>
    <w:rsid w:val="004D3921"/>
    <w:rsid w:val="004D40AC"/>
    <w:rsid w:val="004E39DD"/>
    <w:rsid w:val="004E68FB"/>
    <w:rsid w:val="004F040B"/>
    <w:rsid w:val="004F580A"/>
    <w:rsid w:val="004F5F3F"/>
    <w:rsid w:val="005001B5"/>
    <w:rsid w:val="00521FF8"/>
    <w:rsid w:val="00530165"/>
    <w:rsid w:val="00531618"/>
    <w:rsid w:val="0053489A"/>
    <w:rsid w:val="00537C3A"/>
    <w:rsid w:val="005412F6"/>
    <w:rsid w:val="005500CE"/>
    <w:rsid w:val="005519AD"/>
    <w:rsid w:val="005577EB"/>
    <w:rsid w:val="005658EF"/>
    <w:rsid w:val="00572231"/>
    <w:rsid w:val="00572327"/>
    <w:rsid w:val="0058165B"/>
    <w:rsid w:val="00581EFB"/>
    <w:rsid w:val="005840A0"/>
    <w:rsid w:val="0058667C"/>
    <w:rsid w:val="0059100D"/>
    <w:rsid w:val="005966EF"/>
    <w:rsid w:val="00596E9C"/>
    <w:rsid w:val="005A0D84"/>
    <w:rsid w:val="005A5112"/>
    <w:rsid w:val="005B31D4"/>
    <w:rsid w:val="005B7128"/>
    <w:rsid w:val="005C0761"/>
    <w:rsid w:val="005C308E"/>
    <w:rsid w:val="005F4EF7"/>
    <w:rsid w:val="00605219"/>
    <w:rsid w:val="006053D4"/>
    <w:rsid w:val="00615307"/>
    <w:rsid w:val="006164EA"/>
    <w:rsid w:val="00616D62"/>
    <w:rsid w:val="006238B1"/>
    <w:rsid w:val="00626005"/>
    <w:rsid w:val="0063018B"/>
    <w:rsid w:val="006324F4"/>
    <w:rsid w:val="0064363F"/>
    <w:rsid w:val="00652291"/>
    <w:rsid w:val="00666524"/>
    <w:rsid w:val="00672951"/>
    <w:rsid w:val="00684168"/>
    <w:rsid w:val="006910B6"/>
    <w:rsid w:val="006A081B"/>
    <w:rsid w:val="006B7031"/>
    <w:rsid w:val="006C2F8E"/>
    <w:rsid w:val="006C7D45"/>
    <w:rsid w:val="006D394A"/>
    <w:rsid w:val="006E02AC"/>
    <w:rsid w:val="006E107A"/>
    <w:rsid w:val="006F2E75"/>
    <w:rsid w:val="006F5098"/>
    <w:rsid w:val="00702573"/>
    <w:rsid w:val="00720DF1"/>
    <w:rsid w:val="007274E1"/>
    <w:rsid w:val="00730F18"/>
    <w:rsid w:val="00733611"/>
    <w:rsid w:val="0073586C"/>
    <w:rsid w:val="00736511"/>
    <w:rsid w:val="0073799B"/>
    <w:rsid w:val="00744105"/>
    <w:rsid w:val="00746D2A"/>
    <w:rsid w:val="0075788F"/>
    <w:rsid w:val="00760417"/>
    <w:rsid w:val="007641F1"/>
    <w:rsid w:val="0076677F"/>
    <w:rsid w:val="00767ABC"/>
    <w:rsid w:val="0078040B"/>
    <w:rsid w:val="00791888"/>
    <w:rsid w:val="007926BD"/>
    <w:rsid w:val="007A6A7D"/>
    <w:rsid w:val="007A7466"/>
    <w:rsid w:val="007B5033"/>
    <w:rsid w:val="007B59AB"/>
    <w:rsid w:val="007D0C59"/>
    <w:rsid w:val="007D49DA"/>
    <w:rsid w:val="007E76B8"/>
    <w:rsid w:val="007F5F84"/>
    <w:rsid w:val="00802338"/>
    <w:rsid w:val="008119AC"/>
    <w:rsid w:val="008318B2"/>
    <w:rsid w:val="008524CD"/>
    <w:rsid w:val="00857762"/>
    <w:rsid w:val="00867AA7"/>
    <w:rsid w:val="00870FE0"/>
    <w:rsid w:val="00872968"/>
    <w:rsid w:val="00876CCB"/>
    <w:rsid w:val="008773E9"/>
    <w:rsid w:val="008810C3"/>
    <w:rsid w:val="00882632"/>
    <w:rsid w:val="008828A3"/>
    <w:rsid w:val="008837E4"/>
    <w:rsid w:val="0088477A"/>
    <w:rsid w:val="008A1823"/>
    <w:rsid w:val="008A7563"/>
    <w:rsid w:val="008B0987"/>
    <w:rsid w:val="008B2E87"/>
    <w:rsid w:val="008C3415"/>
    <w:rsid w:val="008C7B69"/>
    <w:rsid w:val="008D7DDA"/>
    <w:rsid w:val="008E2718"/>
    <w:rsid w:val="008E6FB8"/>
    <w:rsid w:val="008F4A80"/>
    <w:rsid w:val="0090119F"/>
    <w:rsid w:val="00901E5C"/>
    <w:rsid w:val="009048EF"/>
    <w:rsid w:val="00914485"/>
    <w:rsid w:val="009153F5"/>
    <w:rsid w:val="009155F5"/>
    <w:rsid w:val="00932836"/>
    <w:rsid w:val="009368E6"/>
    <w:rsid w:val="0094570A"/>
    <w:rsid w:val="00947723"/>
    <w:rsid w:val="00953D68"/>
    <w:rsid w:val="00970168"/>
    <w:rsid w:val="009718EE"/>
    <w:rsid w:val="009719BA"/>
    <w:rsid w:val="00972695"/>
    <w:rsid w:val="00985814"/>
    <w:rsid w:val="009A724D"/>
    <w:rsid w:val="009C2D04"/>
    <w:rsid w:val="009C7A4E"/>
    <w:rsid w:val="009E5867"/>
    <w:rsid w:val="009E7A39"/>
    <w:rsid w:val="009F4A52"/>
    <w:rsid w:val="009F540B"/>
    <w:rsid w:val="00A06242"/>
    <w:rsid w:val="00A14A92"/>
    <w:rsid w:val="00A174D0"/>
    <w:rsid w:val="00A25CB0"/>
    <w:rsid w:val="00A2666E"/>
    <w:rsid w:val="00A2772A"/>
    <w:rsid w:val="00A31BE0"/>
    <w:rsid w:val="00A355BC"/>
    <w:rsid w:val="00A402C7"/>
    <w:rsid w:val="00A43BB9"/>
    <w:rsid w:val="00A553C6"/>
    <w:rsid w:val="00A62799"/>
    <w:rsid w:val="00A63966"/>
    <w:rsid w:val="00A70ECC"/>
    <w:rsid w:val="00A7222A"/>
    <w:rsid w:val="00A72779"/>
    <w:rsid w:val="00A900ED"/>
    <w:rsid w:val="00AA0DE0"/>
    <w:rsid w:val="00AA6A21"/>
    <w:rsid w:val="00AA7F0C"/>
    <w:rsid w:val="00AB052F"/>
    <w:rsid w:val="00AB61B6"/>
    <w:rsid w:val="00AC3735"/>
    <w:rsid w:val="00AC5A41"/>
    <w:rsid w:val="00AD1566"/>
    <w:rsid w:val="00AE27B1"/>
    <w:rsid w:val="00AE4C6D"/>
    <w:rsid w:val="00AE7746"/>
    <w:rsid w:val="00AF3B0E"/>
    <w:rsid w:val="00AF69C6"/>
    <w:rsid w:val="00B0260A"/>
    <w:rsid w:val="00B22AAF"/>
    <w:rsid w:val="00B32419"/>
    <w:rsid w:val="00B357F7"/>
    <w:rsid w:val="00B4747C"/>
    <w:rsid w:val="00B51040"/>
    <w:rsid w:val="00B55A84"/>
    <w:rsid w:val="00B57AFB"/>
    <w:rsid w:val="00B57F99"/>
    <w:rsid w:val="00B64174"/>
    <w:rsid w:val="00B67C60"/>
    <w:rsid w:val="00B77F84"/>
    <w:rsid w:val="00B828AF"/>
    <w:rsid w:val="00B938C4"/>
    <w:rsid w:val="00B93A3C"/>
    <w:rsid w:val="00B96D6C"/>
    <w:rsid w:val="00BA0592"/>
    <w:rsid w:val="00BA0780"/>
    <w:rsid w:val="00BB37FE"/>
    <w:rsid w:val="00BD383B"/>
    <w:rsid w:val="00BD64A9"/>
    <w:rsid w:val="00BE00CD"/>
    <w:rsid w:val="00BE382E"/>
    <w:rsid w:val="00BE4ADD"/>
    <w:rsid w:val="00BF2A69"/>
    <w:rsid w:val="00BF3361"/>
    <w:rsid w:val="00BF4F66"/>
    <w:rsid w:val="00BF5B2D"/>
    <w:rsid w:val="00C13C82"/>
    <w:rsid w:val="00C17BA7"/>
    <w:rsid w:val="00C267EB"/>
    <w:rsid w:val="00C41EFF"/>
    <w:rsid w:val="00C43EF6"/>
    <w:rsid w:val="00C51857"/>
    <w:rsid w:val="00C56E25"/>
    <w:rsid w:val="00C62BA9"/>
    <w:rsid w:val="00C62BE9"/>
    <w:rsid w:val="00C65E53"/>
    <w:rsid w:val="00C760B0"/>
    <w:rsid w:val="00C80A5C"/>
    <w:rsid w:val="00C94B40"/>
    <w:rsid w:val="00C96A53"/>
    <w:rsid w:val="00CA01BA"/>
    <w:rsid w:val="00CB5376"/>
    <w:rsid w:val="00CB5E25"/>
    <w:rsid w:val="00CC2521"/>
    <w:rsid w:val="00CC3E55"/>
    <w:rsid w:val="00CD29A0"/>
    <w:rsid w:val="00CD389C"/>
    <w:rsid w:val="00CE0D2B"/>
    <w:rsid w:val="00CE7BD4"/>
    <w:rsid w:val="00CE7C8F"/>
    <w:rsid w:val="00CF2CC7"/>
    <w:rsid w:val="00CF42ED"/>
    <w:rsid w:val="00CF611F"/>
    <w:rsid w:val="00D17611"/>
    <w:rsid w:val="00D27EE8"/>
    <w:rsid w:val="00D3394A"/>
    <w:rsid w:val="00D34376"/>
    <w:rsid w:val="00D37036"/>
    <w:rsid w:val="00D51C34"/>
    <w:rsid w:val="00D60B1E"/>
    <w:rsid w:val="00D66F14"/>
    <w:rsid w:val="00D7356F"/>
    <w:rsid w:val="00D74B06"/>
    <w:rsid w:val="00D750C2"/>
    <w:rsid w:val="00D7657A"/>
    <w:rsid w:val="00D82E8C"/>
    <w:rsid w:val="00D93563"/>
    <w:rsid w:val="00D94750"/>
    <w:rsid w:val="00DA198A"/>
    <w:rsid w:val="00DA1F17"/>
    <w:rsid w:val="00DA6545"/>
    <w:rsid w:val="00DA6D39"/>
    <w:rsid w:val="00DB43A5"/>
    <w:rsid w:val="00DD30A2"/>
    <w:rsid w:val="00DE147B"/>
    <w:rsid w:val="00DE3F5F"/>
    <w:rsid w:val="00DE46E9"/>
    <w:rsid w:val="00DF0B8A"/>
    <w:rsid w:val="00DF36C1"/>
    <w:rsid w:val="00DF3CAD"/>
    <w:rsid w:val="00E0145B"/>
    <w:rsid w:val="00E0188F"/>
    <w:rsid w:val="00E20A59"/>
    <w:rsid w:val="00E27A90"/>
    <w:rsid w:val="00E32FC8"/>
    <w:rsid w:val="00E33812"/>
    <w:rsid w:val="00E46017"/>
    <w:rsid w:val="00E46F4A"/>
    <w:rsid w:val="00E54A45"/>
    <w:rsid w:val="00E664AA"/>
    <w:rsid w:val="00E66FAB"/>
    <w:rsid w:val="00E71630"/>
    <w:rsid w:val="00E74B3E"/>
    <w:rsid w:val="00E8016F"/>
    <w:rsid w:val="00E8418F"/>
    <w:rsid w:val="00E87129"/>
    <w:rsid w:val="00E910C6"/>
    <w:rsid w:val="00E92DCD"/>
    <w:rsid w:val="00E952E7"/>
    <w:rsid w:val="00EA595E"/>
    <w:rsid w:val="00EA7610"/>
    <w:rsid w:val="00EB016B"/>
    <w:rsid w:val="00EC2530"/>
    <w:rsid w:val="00EC5486"/>
    <w:rsid w:val="00EC6C98"/>
    <w:rsid w:val="00EE1589"/>
    <w:rsid w:val="00EE15AC"/>
    <w:rsid w:val="00EE3344"/>
    <w:rsid w:val="00EE386A"/>
    <w:rsid w:val="00EE3B07"/>
    <w:rsid w:val="00EE73E8"/>
    <w:rsid w:val="00EE7E83"/>
    <w:rsid w:val="00F05693"/>
    <w:rsid w:val="00F13CCD"/>
    <w:rsid w:val="00F160B7"/>
    <w:rsid w:val="00F16168"/>
    <w:rsid w:val="00F2708F"/>
    <w:rsid w:val="00F358C7"/>
    <w:rsid w:val="00F363F6"/>
    <w:rsid w:val="00F40CC2"/>
    <w:rsid w:val="00F41807"/>
    <w:rsid w:val="00F50BFB"/>
    <w:rsid w:val="00F51BD9"/>
    <w:rsid w:val="00F5346D"/>
    <w:rsid w:val="00F540C9"/>
    <w:rsid w:val="00F5466F"/>
    <w:rsid w:val="00F54DE7"/>
    <w:rsid w:val="00F6620C"/>
    <w:rsid w:val="00F72ED2"/>
    <w:rsid w:val="00F82536"/>
    <w:rsid w:val="00F93F34"/>
    <w:rsid w:val="00FA2988"/>
    <w:rsid w:val="00FB0B3F"/>
    <w:rsid w:val="00FB582D"/>
    <w:rsid w:val="00FB718D"/>
    <w:rsid w:val="00FB7884"/>
    <w:rsid w:val="00FC01FE"/>
    <w:rsid w:val="00FD2078"/>
    <w:rsid w:val="00FD311B"/>
    <w:rsid w:val="00FD41B7"/>
    <w:rsid w:val="00FD5976"/>
    <w:rsid w:val="00FE3669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9316-7DC6-46CC-B95C-B69BD68D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73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21932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321932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321932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321932"/>
    <w:pPr>
      <w:spacing w:line="18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321932"/>
    <w:rPr>
      <w:rFonts w:ascii="Adobe Garamond Pro" w:hAnsi="Adobe Garamond Pro" w:cs="Adobe Garamond Pro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21932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21932"/>
    <w:rPr>
      <w:rFonts w:ascii="Adobe Garamond Pro" w:hAnsi="Adobe Garamond Pro" w:cs="Adobe Garamond Pro"/>
      <w:color w:val="000000"/>
      <w:sz w:val="2"/>
      <w:szCs w:val="2"/>
    </w:rPr>
  </w:style>
  <w:style w:type="paragraph" w:customStyle="1" w:styleId="Pa17">
    <w:name w:val="Pa17"/>
    <w:basedOn w:val="Default"/>
    <w:next w:val="Default"/>
    <w:uiPriority w:val="99"/>
    <w:rsid w:val="00321932"/>
    <w:pPr>
      <w:spacing w:line="241" w:lineRule="atLeast"/>
    </w:pPr>
    <w:rPr>
      <w:rFonts w:cstheme="minorBidi"/>
      <w:color w:val="auto"/>
    </w:rPr>
  </w:style>
  <w:style w:type="table" w:styleId="Tabellrutenett">
    <w:name w:val="Table Grid"/>
    <w:basedOn w:val="Vanligtabell"/>
    <w:uiPriority w:val="59"/>
    <w:rsid w:val="0032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0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4F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66E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66E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66E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6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4680-EA20-4B9B-92C9-F4AF9221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Moen Hansen</dc:creator>
  <cp:lastModifiedBy>Sørensen Marianne</cp:lastModifiedBy>
  <cp:revision>2</cp:revision>
  <cp:lastPrinted>2015-01-08T10:26:00Z</cp:lastPrinted>
  <dcterms:created xsi:type="dcterms:W3CDTF">2022-05-04T08:57:00Z</dcterms:created>
  <dcterms:modified xsi:type="dcterms:W3CDTF">2022-05-04T08:57:00Z</dcterms:modified>
</cp:coreProperties>
</file>